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C" w:rsidRPr="00A07B6C" w:rsidRDefault="00A07B6C" w:rsidP="00A07B6C">
      <w:pPr>
        <w:spacing w:after="0" w:line="240" w:lineRule="auto"/>
        <w:jc w:val="center"/>
        <w:rPr>
          <w:rFonts w:ascii="PT Serif" w:hAnsi="PT Serif"/>
          <w:b/>
          <w:sz w:val="24"/>
        </w:rPr>
      </w:pPr>
      <w:r w:rsidRPr="00A07B6C">
        <w:rPr>
          <w:rFonts w:ascii="PT Serif" w:hAnsi="PT Serif"/>
          <w:b/>
          <w:sz w:val="24"/>
        </w:rPr>
        <w:t>Методика перевода первичных баллов в итоговую 100-балльную систему</w:t>
      </w:r>
    </w:p>
    <w:p w:rsidR="00A07B6C" w:rsidRDefault="00A07B6C" w:rsidP="00A07B6C">
      <w:pPr>
        <w:spacing w:after="0" w:line="240" w:lineRule="auto"/>
        <w:jc w:val="center"/>
        <w:rPr>
          <w:rFonts w:ascii="PT Serif" w:hAnsi="PT Serif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042"/>
        <w:gridCol w:w="1502"/>
        <w:gridCol w:w="1701"/>
        <w:gridCol w:w="2404"/>
      </w:tblGrid>
      <w:tr w:rsidR="00A07B6C" w:rsidTr="00A07B6C">
        <w:tc>
          <w:tcPr>
            <w:tcW w:w="1696" w:type="dxa"/>
            <w:vMerge w:val="restart"/>
            <w:vAlign w:val="bottom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Класс</w:t>
            </w:r>
          </w:p>
        </w:tc>
        <w:tc>
          <w:tcPr>
            <w:tcW w:w="3544" w:type="dxa"/>
            <w:gridSpan w:val="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Максимальный первичный балл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:rsidR="00A07B6C" w:rsidRP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 w:rsidRPr="00A07B6C">
              <w:rPr>
                <w:rFonts w:ascii="PT Serif" w:hAnsi="PT Serif"/>
                <w:sz w:val="24"/>
              </w:rPr>
              <w:t>Итоговый первичный балл</w:t>
            </w:r>
          </w:p>
        </w:tc>
        <w:tc>
          <w:tcPr>
            <w:tcW w:w="2404" w:type="dxa"/>
            <w:vMerge w:val="restart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Коэффициент К, для перевода в 100-балльную систему</w:t>
            </w:r>
          </w:p>
        </w:tc>
      </w:tr>
      <w:tr w:rsidR="00A07B6C" w:rsidTr="00A07B6C">
        <w:tc>
          <w:tcPr>
            <w:tcW w:w="1696" w:type="dxa"/>
            <w:vMerge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</w:p>
        </w:tc>
        <w:tc>
          <w:tcPr>
            <w:tcW w:w="204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Теория</w:t>
            </w:r>
          </w:p>
        </w:tc>
        <w:tc>
          <w:tcPr>
            <w:tcW w:w="150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Практика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</w:p>
        </w:tc>
        <w:tc>
          <w:tcPr>
            <w:tcW w:w="2404" w:type="dxa"/>
            <w:vMerge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</w:p>
        </w:tc>
      </w:tr>
      <w:tr w:rsidR="00A07B6C" w:rsidTr="00A07B6C">
        <w:tc>
          <w:tcPr>
            <w:tcW w:w="1696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5-6</w:t>
            </w:r>
          </w:p>
        </w:tc>
        <w:tc>
          <w:tcPr>
            <w:tcW w:w="204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50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-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2404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</w:t>
            </w:r>
          </w:p>
        </w:tc>
      </w:tr>
      <w:tr w:rsidR="00A07B6C" w:rsidTr="00A07B6C">
        <w:tc>
          <w:tcPr>
            <w:tcW w:w="1696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7-8</w:t>
            </w:r>
          </w:p>
        </w:tc>
        <w:tc>
          <w:tcPr>
            <w:tcW w:w="204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50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200</w:t>
            </w:r>
          </w:p>
        </w:tc>
        <w:tc>
          <w:tcPr>
            <w:tcW w:w="2404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0,5</w:t>
            </w:r>
          </w:p>
        </w:tc>
      </w:tr>
      <w:tr w:rsidR="00A07B6C" w:rsidTr="00A07B6C">
        <w:tc>
          <w:tcPr>
            <w:tcW w:w="1696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9</w:t>
            </w:r>
          </w:p>
        </w:tc>
        <w:tc>
          <w:tcPr>
            <w:tcW w:w="204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50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200</w:t>
            </w:r>
          </w:p>
        </w:tc>
        <w:tc>
          <w:tcPr>
            <w:tcW w:w="2404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0,5</w:t>
            </w:r>
          </w:p>
        </w:tc>
      </w:tr>
      <w:tr w:rsidR="00A07B6C" w:rsidTr="00A07B6C">
        <w:tc>
          <w:tcPr>
            <w:tcW w:w="1696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</w:t>
            </w:r>
          </w:p>
        </w:tc>
        <w:tc>
          <w:tcPr>
            <w:tcW w:w="204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90</w:t>
            </w:r>
          </w:p>
        </w:tc>
        <w:tc>
          <w:tcPr>
            <w:tcW w:w="150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190</w:t>
            </w:r>
          </w:p>
        </w:tc>
        <w:tc>
          <w:tcPr>
            <w:tcW w:w="2404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0,53</w:t>
            </w:r>
          </w:p>
        </w:tc>
      </w:tr>
      <w:tr w:rsidR="00A07B6C" w:rsidTr="00A07B6C">
        <w:tc>
          <w:tcPr>
            <w:tcW w:w="1696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11</w:t>
            </w:r>
          </w:p>
        </w:tc>
        <w:tc>
          <w:tcPr>
            <w:tcW w:w="204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502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100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200</w:t>
            </w:r>
          </w:p>
        </w:tc>
        <w:tc>
          <w:tcPr>
            <w:tcW w:w="2404" w:type="dxa"/>
          </w:tcPr>
          <w:p w:rsidR="00A07B6C" w:rsidRDefault="00A07B6C" w:rsidP="00A07B6C">
            <w:pPr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0,5</w:t>
            </w:r>
          </w:p>
        </w:tc>
      </w:tr>
    </w:tbl>
    <w:p w:rsidR="00A07B6C" w:rsidRDefault="00A07B6C" w:rsidP="00A07B6C">
      <w:pPr>
        <w:spacing w:after="0" w:line="240" w:lineRule="auto"/>
        <w:jc w:val="center"/>
        <w:rPr>
          <w:rFonts w:ascii="PT Serif" w:hAnsi="PT Serif"/>
          <w:sz w:val="24"/>
        </w:rPr>
      </w:pPr>
    </w:p>
    <w:p w:rsidR="00A07B6C" w:rsidRPr="00A07B6C" w:rsidRDefault="00A07B6C" w:rsidP="00A07B6C">
      <w:pPr>
        <w:spacing w:after="0" w:line="240" w:lineRule="auto"/>
        <w:jc w:val="both"/>
        <w:rPr>
          <w:rFonts w:ascii="PT Serif" w:hAnsi="PT Serif"/>
          <w:sz w:val="24"/>
        </w:rPr>
      </w:pPr>
      <w:r>
        <w:rPr>
          <w:rFonts w:ascii="PT Serif" w:hAnsi="PT Serif"/>
          <w:sz w:val="24"/>
        </w:rPr>
        <w:t xml:space="preserve">Для перевода </w:t>
      </w:r>
      <w:r w:rsidR="00AB1B37">
        <w:rPr>
          <w:rFonts w:ascii="PT Serif" w:hAnsi="PT Serif"/>
          <w:sz w:val="24"/>
        </w:rPr>
        <w:t xml:space="preserve">итогового первичного </w:t>
      </w:r>
      <w:r>
        <w:rPr>
          <w:rFonts w:ascii="PT Serif" w:hAnsi="PT Serif"/>
          <w:sz w:val="24"/>
        </w:rPr>
        <w:t>балл</w:t>
      </w:r>
      <w:r w:rsidR="00AB1B37">
        <w:rPr>
          <w:rFonts w:ascii="PT Serif" w:hAnsi="PT Serif"/>
          <w:sz w:val="24"/>
        </w:rPr>
        <w:t>а</w:t>
      </w:r>
      <w:r>
        <w:rPr>
          <w:rFonts w:ascii="PT Serif" w:hAnsi="PT Serif"/>
          <w:sz w:val="24"/>
        </w:rPr>
        <w:t>, набранн</w:t>
      </w:r>
      <w:r w:rsidR="00AB1B37">
        <w:rPr>
          <w:rFonts w:ascii="PT Serif" w:hAnsi="PT Serif"/>
          <w:sz w:val="24"/>
        </w:rPr>
        <w:t>ого</w:t>
      </w:r>
      <w:r>
        <w:rPr>
          <w:rFonts w:ascii="PT Serif" w:hAnsi="PT Serif"/>
          <w:sz w:val="24"/>
        </w:rPr>
        <w:t xml:space="preserve"> участником по итогам двух туров (теоретического и практического)</w:t>
      </w:r>
      <w:r w:rsidR="00AB1B37">
        <w:rPr>
          <w:rFonts w:ascii="PT Serif" w:hAnsi="PT Serif"/>
          <w:sz w:val="24"/>
        </w:rPr>
        <w:t xml:space="preserve">, нужно умножить на коэффициент К и результат округлить до целых. Например, ученик 10 класса набрал на теоретическом туре 59 баллов, а на практическом – 72 балла. Итоговый первичный балл равен: 59+72=131. Переведем в 100-балльную систему: 131*0,53=69,43 </w:t>
      </w:r>
      <w:r w:rsidR="00AB1B37">
        <w:rPr>
          <w:rFonts w:ascii="PT Serif" w:hAnsi="PT Serif"/>
          <w:sz w:val="24"/>
        </w:rPr>
        <w:sym w:font="Symbol" w:char="F0BB"/>
      </w:r>
      <w:r w:rsidR="00AB1B37">
        <w:rPr>
          <w:rFonts w:ascii="PT Serif" w:hAnsi="PT Serif"/>
          <w:sz w:val="24"/>
        </w:rPr>
        <w:t xml:space="preserve">69 итоговых </w:t>
      </w:r>
      <w:bookmarkStart w:id="0" w:name="_GoBack"/>
      <w:bookmarkEnd w:id="0"/>
      <w:r w:rsidR="00AB1B37">
        <w:rPr>
          <w:rFonts w:ascii="PT Serif" w:hAnsi="PT Serif"/>
          <w:sz w:val="24"/>
        </w:rPr>
        <w:t>баллов.</w:t>
      </w:r>
    </w:p>
    <w:sectPr w:rsidR="00A07B6C" w:rsidRPr="00A07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6C"/>
    <w:rsid w:val="00A07B6C"/>
    <w:rsid w:val="00AB1B37"/>
    <w:rsid w:val="00BD423C"/>
    <w:rsid w:val="00D571EC"/>
    <w:rsid w:val="00F4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C28639-3414-43CC-BB5B-293A8682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2023-10-16T14:01:00Z</dcterms:created>
  <dcterms:modified xsi:type="dcterms:W3CDTF">2023-10-16T14:16:00Z</dcterms:modified>
</cp:coreProperties>
</file>